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3F" w:rsidRPr="006123C6" w:rsidRDefault="0066343F" w:rsidP="0066343F">
      <w:pPr>
        <w:pStyle w:val="1"/>
        <w:numPr>
          <w:ilvl w:val="0"/>
          <w:numId w:val="0"/>
        </w:numPr>
        <w:rPr>
          <w:caps/>
        </w:rPr>
      </w:pPr>
      <w:bookmarkStart w:id="0" w:name="_Toc410998166"/>
      <w:bookmarkStart w:id="1" w:name="_Toc412648119"/>
      <w:r w:rsidRPr="006F1440">
        <w:rPr>
          <w:b w:val="0"/>
          <w:caps/>
        </w:rPr>
        <w:t xml:space="preserve">Извещение о проведении </w:t>
      </w:r>
      <w:r>
        <w:rPr>
          <w:b w:val="0"/>
          <w:caps/>
        </w:rPr>
        <w:t xml:space="preserve">закрытого </w:t>
      </w:r>
      <w:r w:rsidRPr="006F1440">
        <w:rPr>
          <w:b w:val="0"/>
          <w:caps/>
        </w:rPr>
        <w:t>аукциона</w:t>
      </w:r>
      <w:bookmarkEnd w:id="0"/>
      <w:bookmarkEnd w:id="1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</w:rPr>
              <w:t>Форма проведения торгов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аукцион в электронной форме на электронной торговой площадке ООО «АКД» www.a-k-d.ru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</w:t>
            </w:r>
            <w:r w:rsidRPr="00B77381">
              <w:rPr>
                <w:rFonts w:eastAsia="Times New Roman"/>
                <w:lang w:eastAsia="en-US"/>
              </w:rPr>
              <w:t>крытый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jc w:val="left"/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</w:t>
            </w:r>
            <w:r w:rsidRPr="00B77381">
              <w:rPr>
                <w:rFonts w:eastAsia="Times New Roman"/>
                <w:lang w:eastAsia="en-US"/>
              </w:rPr>
              <w:t>ткрытый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207CDD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207CDD">
              <w:rPr>
                <w:rFonts w:ascii="Times New Roman" w:eastAsia="Times New Roman" w:hAnsi="Times New Roman"/>
                <w:b/>
                <w:sz w:val="28"/>
              </w:rPr>
              <w:t>Предмет торгов</w:t>
            </w:r>
            <w:r w:rsidRPr="00207CD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6343F" w:rsidRPr="00F775C6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:rsidR="0066343F" w:rsidRPr="00F775C6" w:rsidRDefault="0066343F" w:rsidP="00D858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</w:t>
            </w:r>
            <w:r w:rsidRPr="00F775C6">
              <w:rPr>
                <w:rFonts w:eastAsia="Times New Roman"/>
                <w:color w:val="000000"/>
              </w:rPr>
              <w:t>право</w:t>
            </w:r>
            <w:r w:rsidRPr="00B77381">
              <w:rPr>
                <w:rFonts w:eastAsia="Times New Roman"/>
                <w:color w:val="000000"/>
              </w:rPr>
              <w:t xml:space="preserve"> на заключение договора купли-продажи </w:t>
            </w:r>
            <w:r w:rsidRPr="00F775C6">
              <w:rPr>
                <w:rFonts w:eastAsia="Times New Roman"/>
                <w:color w:val="000000"/>
              </w:rPr>
              <w:t>пакета обыкновенных именных бездокументарных акции, составляющего 49% уставного капитала Открытого акционерного общества «</w:t>
            </w:r>
            <w:proofErr w:type="spellStart"/>
            <w:r w:rsidRPr="00F775C6">
              <w:rPr>
                <w:rFonts w:eastAsia="Times New Roman"/>
                <w:color w:val="000000"/>
              </w:rPr>
              <w:t>Спецмонтажмеханизация</w:t>
            </w:r>
            <w:proofErr w:type="spellEnd"/>
            <w:r w:rsidRPr="00F775C6">
              <w:rPr>
                <w:rFonts w:eastAsia="Times New Roman"/>
                <w:color w:val="000000"/>
              </w:rPr>
              <w:t>» (17 152 шт.)</w:t>
            </w:r>
            <w:r w:rsidRPr="00B77381">
              <w:rPr>
                <w:rFonts w:eastAsia="Times New Roman"/>
                <w:color w:val="000000"/>
              </w:rPr>
              <w:t xml:space="preserve"> </w:t>
            </w:r>
            <w:r w:rsidRPr="00F775C6">
              <w:rPr>
                <w:rFonts w:eastAsia="Times New Roman"/>
                <w:color w:val="000000"/>
              </w:rPr>
              <w:t>(далее – «Имущество»)</w:t>
            </w:r>
          </w:p>
        </w:tc>
      </w:tr>
      <w:tr w:rsidR="0066343F" w:rsidRPr="00C27FC4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F775C6">
              <w:rPr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lang w:eastAsia="en-US"/>
              </w:rPr>
              <w:t>Нагатинская</w:t>
            </w:r>
            <w:proofErr w:type="spellEnd"/>
            <w:r w:rsidRPr="00F775C6">
              <w:rPr>
                <w:lang w:eastAsia="en-US"/>
              </w:rPr>
              <w:t>, 2.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11"/>
              <w:ind w:left="0"/>
              <w:rPr>
                <w:lang w:eastAsia="en-US"/>
              </w:rPr>
            </w:pPr>
            <w:r w:rsidRPr="002954A8">
              <w:rPr>
                <w:lang w:eastAsia="en-US"/>
              </w:rPr>
              <w:t>Пакет обыкновенных именных бездокументарных акции, составляющего 49% уставного капитала Открытого акционерного общества «</w:t>
            </w:r>
            <w:proofErr w:type="spellStart"/>
            <w:r w:rsidRPr="002954A8">
              <w:rPr>
                <w:lang w:eastAsia="en-US"/>
              </w:rPr>
              <w:t>Спецмонтажмеханизация</w:t>
            </w:r>
            <w:proofErr w:type="spellEnd"/>
            <w:r w:rsidRPr="002954A8">
              <w:rPr>
                <w:lang w:eastAsia="en-US"/>
              </w:rPr>
              <w:t>» (17 152 шт.)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категория ценных бумаг, форма выпуска: 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обыкновенные именные в бездокументарной форме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ценных бумаг и размер доли: 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 w:rsidRPr="00410CD8">
              <w:rPr>
                <w:sz w:val="28"/>
                <w:szCs w:val="28"/>
              </w:rPr>
              <w:t xml:space="preserve">17 152 </w:t>
            </w:r>
            <w:r>
              <w:rPr>
                <w:sz w:val="28"/>
                <w:szCs w:val="28"/>
              </w:rPr>
              <w:t xml:space="preserve">шт., что составляет 49% уставного капитала </w:t>
            </w:r>
            <w:r w:rsidRPr="00410CD8">
              <w:rPr>
                <w:sz w:val="28"/>
                <w:szCs w:val="28"/>
              </w:rPr>
              <w:t>Открытого акционерного общества «</w:t>
            </w:r>
            <w:proofErr w:type="spellStart"/>
            <w:r w:rsidRPr="00410CD8">
              <w:rPr>
                <w:sz w:val="28"/>
                <w:szCs w:val="28"/>
              </w:rPr>
              <w:t>Спецмонтажмеханизация</w:t>
            </w:r>
            <w:proofErr w:type="spellEnd"/>
            <w:r w:rsidRPr="00410CD8">
              <w:rPr>
                <w:sz w:val="28"/>
                <w:szCs w:val="28"/>
              </w:rPr>
              <w:t>»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выпуска (для акций): </w:t>
            </w:r>
          </w:p>
        </w:tc>
        <w:tc>
          <w:tcPr>
            <w:tcW w:w="6343" w:type="dxa"/>
            <w:shd w:val="clear" w:color="auto" w:fill="auto"/>
          </w:tcPr>
          <w:p w:rsidR="0066343F" w:rsidRPr="000F3B40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73-1 «п» -3535 от 11.11.1993</w:t>
            </w:r>
          </w:p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207CDD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207CDD">
              <w:rPr>
                <w:rFonts w:ascii="Times New Roman" w:eastAsia="Times New Roman" w:hAnsi="Times New Roman"/>
                <w:b/>
                <w:sz w:val="28"/>
              </w:rPr>
              <w:t>Информация о</w:t>
            </w:r>
            <w:r>
              <w:rPr>
                <w:rFonts w:ascii="Times New Roman" w:eastAsia="Times New Roman" w:hAnsi="Times New Roman"/>
                <w:b/>
                <w:sz w:val="28"/>
              </w:rPr>
              <w:t>б эмитенте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Наименование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</w:t>
            </w:r>
            <w:r w:rsidRPr="00F775C6">
              <w:rPr>
                <w:rFonts w:eastAsia="Times New Roman"/>
                <w:lang w:eastAsia="en-US"/>
              </w:rPr>
              <w:t>кционерное общество «</w:t>
            </w:r>
            <w:proofErr w:type="spellStart"/>
            <w:r>
              <w:rPr>
                <w:rFonts w:eastAsia="Times New Roman"/>
                <w:lang w:eastAsia="en-US"/>
              </w:rPr>
              <w:t>Атомэнергопром</w:t>
            </w:r>
            <w:proofErr w:type="spellEnd"/>
            <w:r w:rsidRPr="00F775C6">
              <w:rPr>
                <w:rFonts w:eastAsia="Times New Roman"/>
                <w:lang w:eastAsia="en-US"/>
              </w:rPr>
              <w:t>».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>Открытое акционерное общество «</w:t>
            </w:r>
            <w:proofErr w:type="spellStart"/>
            <w:r w:rsidRPr="00C20F58">
              <w:rPr>
                <w:color w:val="auto"/>
                <w:sz w:val="20"/>
                <w:szCs w:val="20"/>
              </w:rPr>
              <w:t>Спецмонтажмеханизация</w:t>
            </w:r>
            <w:proofErr w:type="spellEnd"/>
            <w:r w:rsidRPr="00C20F58">
              <w:rPr>
                <w:color w:val="auto"/>
                <w:sz w:val="20"/>
                <w:szCs w:val="20"/>
              </w:rPr>
              <w:t xml:space="preserve">».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Сокращенное фирменное наименование: ОАО «СММ».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Место нахождения: Российская Федерация, 115230, г. Москва, ул. </w:t>
            </w:r>
            <w:proofErr w:type="spellStart"/>
            <w:r w:rsidRPr="00C20F58">
              <w:rPr>
                <w:color w:val="auto"/>
                <w:sz w:val="20"/>
                <w:szCs w:val="20"/>
              </w:rPr>
              <w:t>Нагатинская</w:t>
            </w:r>
            <w:proofErr w:type="spellEnd"/>
            <w:r w:rsidRPr="00C20F58">
              <w:rPr>
                <w:color w:val="auto"/>
                <w:sz w:val="20"/>
                <w:szCs w:val="20"/>
              </w:rPr>
              <w:t xml:space="preserve">, 2.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ОГРН №1085259006117 от 22.08.2008.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Уставный капитал: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Количество размещенных акций: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Обыкновенных акций: 35 005 шт.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Привилегированных акций: не эмитировались. </w:t>
            </w:r>
          </w:p>
          <w:p w:rsidR="0066343F" w:rsidRPr="00C20F58" w:rsidRDefault="0066343F" w:rsidP="00D858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0F58">
              <w:rPr>
                <w:color w:val="auto"/>
                <w:sz w:val="20"/>
                <w:szCs w:val="20"/>
              </w:rPr>
              <w:t xml:space="preserve">Номинальная стоимость каждой обыкновенной акции: 1 руб. </w:t>
            </w:r>
          </w:p>
          <w:p w:rsidR="0066343F" w:rsidRPr="00F775C6" w:rsidRDefault="0066343F" w:rsidP="00D858DF">
            <w:pPr>
              <w:rPr>
                <w:rFonts w:eastAsia="Times New Roman"/>
                <w:lang w:eastAsia="en-US"/>
              </w:rPr>
            </w:pPr>
            <w:r w:rsidRPr="00C20F58">
              <w:rPr>
                <w:rFonts w:eastAsia="Times New Roman"/>
                <w:sz w:val="20"/>
                <w:szCs w:val="20"/>
                <w:lang w:eastAsia="en-US"/>
              </w:rPr>
              <w:t>Размер уставного капитала: 35 005 руб.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Перечень видов основной продукции: </w:t>
            </w:r>
          </w:p>
          <w:p w:rsidR="0066343F" w:rsidRPr="00B77381" w:rsidRDefault="0066343F" w:rsidP="00D858D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jc w:val="both"/>
            </w:pPr>
            <w:r w:rsidRPr="00C4306D">
              <w:rPr>
                <w:color w:val="auto"/>
                <w:sz w:val="28"/>
                <w:szCs w:val="28"/>
              </w:rPr>
              <w:t>Деятельность по сдаче в аренду нежилых помещений и эксплуатация объектов недвижимости</w:t>
            </w:r>
            <w:r>
              <w:rPr>
                <w:sz w:val="18"/>
                <w:szCs w:val="18"/>
              </w:rPr>
              <w:t xml:space="preserve"> 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66343F" w:rsidRPr="00F775C6" w:rsidRDefault="0066343F" w:rsidP="00D858DF">
            <w:pPr>
              <w:pStyle w:val="aa"/>
              <w:ind w:left="-57" w:right="-57" w:firstLine="0"/>
              <w:rPr>
                <w:color w:val="auto"/>
                <w:lang w:eastAsia="en-US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 2.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aa"/>
              <w:ind w:left="-57" w:right="-57" w:firstLine="0"/>
              <w:rPr>
                <w:highlight w:val="yellow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 2.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highlight w:val="yellow"/>
              </w:rPr>
            </w:pPr>
            <w:proofErr w:type="spellStart"/>
            <w:r>
              <w:t>k.luchnikov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ase</w:t>
            </w:r>
            <w:proofErr w:type="spellEnd"/>
            <w:r w:rsidRPr="00F775C6">
              <w:t>-</w:t>
            </w:r>
            <w:proofErr w:type="spellStart"/>
            <w:r>
              <w:rPr>
                <w:lang w:val="en-US"/>
              </w:rPr>
              <w:t>ec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jc w:val="left"/>
              <w:rPr>
                <w:rFonts w:eastAsia="Times New Roman"/>
                <w:highlight w:val="yellow"/>
              </w:rPr>
            </w:pPr>
            <w:r>
              <w:t>Лучников Константин Вадимович                              тел. 8 910 393 01 10 тел.  +7 (831) 421-79-00, доб. 224-88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видов основной продукции 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и управление собственным или арендованным нежилым недвижимым имуществом.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наличии в собственности общества объектов недвижимого имущества 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№</w:t>
            </w:r>
            <w:r w:rsidRPr="001D10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 документации о проведении аукциона 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D56968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D56968">
              <w:rPr>
                <w:rFonts w:ascii="Times New Roman" w:eastAsia="Times New Roman" w:hAnsi="Times New Roman"/>
                <w:b/>
                <w:sz w:val="28"/>
              </w:rPr>
              <w:t>Организатор торгов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>
              <w:t xml:space="preserve">Шаклеина Оксана Олеговна,                                      тел.: (831)421-79-00 (добавочный 2-23-71), адрес электронной почты: </w:t>
            </w:r>
            <w:r w:rsidRPr="003C03ED">
              <w:rPr>
                <w:lang w:val="en-US"/>
              </w:rPr>
              <w:t>o</w:t>
            </w:r>
            <w:r w:rsidRPr="00874762">
              <w:t>.</w:t>
            </w:r>
            <w:proofErr w:type="spellStart"/>
            <w:r w:rsidRPr="003C03ED">
              <w:rPr>
                <w:lang w:val="en-US"/>
              </w:rPr>
              <w:t>shakleina</w:t>
            </w:r>
            <w:proofErr w:type="spellEnd"/>
            <w:r w:rsidRPr="00874762">
              <w:t xml:space="preserve">@ </w:t>
            </w:r>
            <w:proofErr w:type="spellStart"/>
            <w:r w:rsidRPr="003C03ED">
              <w:rPr>
                <w:lang w:val="en-US"/>
              </w:rPr>
              <w:t>ase</w:t>
            </w:r>
            <w:proofErr w:type="spellEnd"/>
            <w:r w:rsidRPr="00874762">
              <w:t>-</w:t>
            </w:r>
            <w:proofErr w:type="spellStart"/>
            <w:r w:rsidRPr="003C03ED">
              <w:rPr>
                <w:lang w:val="en-US"/>
              </w:rPr>
              <w:t>ec</w:t>
            </w:r>
            <w:proofErr w:type="spellEnd"/>
            <w:r w:rsidRPr="00874762">
              <w:t>.</w:t>
            </w:r>
            <w:proofErr w:type="spellStart"/>
            <w:r w:rsidRPr="003C03ED">
              <w:rPr>
                <w:lang w:val="en-US"/>
              </w:rPr>
              <w:t>ru</w:t>
            </w:r>
            <w:proofErr w:type="spellEnd"/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66343F" w:rsidRDefault="00831F06" w:rsidP="00D858DF">
            <w:sdt>
              <w:sdtPr>
                <w:id w:val="793480810"/>
                <w:placeholder>
                  <w:docPart w:val="4C64DA79B564451AAC4A0D40BCB4512D"/>
                </w:placeholder>
                <w:text/>
              </w:sdtPr>
              <w:sdtEndPr/>
              <w:sdtContent>
                <w:r w:rsidR="0066343F" w:rsidRPr="00460809">
                  <w:t>603006, г. Нижний Новгород, пл. Свободы, д. 3.</w:t>
                </w:r>
              </w:sdtContent>
            </w:sdt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66343F" w:rsidRDefault="00831F06" w:rsidP="00D858DF">
            <w:sdt>
              <w:sdtPr>
                <w:id w:val="152316239"/>
                <w:placeholder>
                  <w:docPart w:val="A62396B8685D4C8392CF46CD6606AF62"/>
                </w:placeholder>
                <w:text/>
              </w:sdtPr>
              <w:sdtEndPr/>
              <w:sdtContent>
                <w:r w:rsidR="0066343F" w:rsidRPr="00460809">
                  <w:t>603006, г. Нижний Новгород, пл. Свободы, д. 3.</w:t>
                </w:r>
              </w:sdtContent>
            </w:sdt>
          </w:p>
        </w:tc>
      </w:tr>
      <w:tr w:rsidR="0066343F" w:rsidRPr="001E6A25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66343F" w:rsidRPr="00F775C6" w:rsidRDefault="00831F06" w:rsidP="00D858D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4757195"/>
                <w:placeholder>
                  <w:docPart w:val="7A8B22EED2054FFBA00277D0F59DF6E0"/>
                </w:placeholder>
                <w:text/>
              </w:sdtPr>
              <w:sdtEndPr/>
              <w:sdtContent>
                <w:r w:rsidR="0066343F" w:rsidRPr="003C03ED">
                  <w:rPr>
                    <w:lang w:val="en-US"/>
                  </w:rPr>
                  <w:t xml:space="preserve">k.luchnikov@ase-ec.ru, </w:t>
                </w:r>
                <w:proofErr w:type="spellStart"/>
                <w:r w:rsidR="0066343F" w:rsidRPr="003C03ED">
                  <w:rPr>
                    <w:lang w:val="en-US"/>
                  </w:rPr>
                  <w:t>o.shakleina</w:t>
                </w:r>
                <w:proofErr w:type="spellEnd"/>
                <w:r w:rsidR="0066343F" w:rsidRPr="003C03ED">
                  <w:rPr>
                    <w:lang w:val="en-US"/>
                  </w:rPr>
                  <w:t>@ ase-ec.ru</w:t>
                </w:r>
              </w:sdtContent>
            </w:sdt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F775C6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66343F" w:rsidRPr="00E20817" w:rsidRDefault="00831F06" w:rsidP="00D858DF">
            <w:sdt>
              <w:sdtPr>
                <w:id w:val="-2019458002"/>
                <w:placeholder>
                  <w:docPart w:val="A695E14A4B704680BEEFBCD6E02A9BD0"/>
                </w:placeholder>
                <w:text/>
              </w:sdtPr>
              <w:sdtEndPr/>
              <w:sdtContent>
                <w:r w:rsidR="0066343F">
                  <w:t>Лучников Константин Вадимович                              тел. 8 910 393 01 10 тел.  +7 (831) 421-79-00, доб. 224-88</w:t>
                </w:r>
              </w:sdtContent>
            </w:sdt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E56114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E56114">
              <w:rPr>
                <w:rFonts w:ascii="Times New Roman" w:eastAsia="Times New Roman" w:hAnsi="Times New Roman"/>
                <w:b/>
                <w:sz w:val="28"/>
              </w:rPr>
              <w:t xml:space="preserve">Начальная цена, шаг аукциона и задаток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Начальная цена аукциона: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bookmarkStart w:id="2" w:name="_Hlk492913350"/>
            <w:r w:rsidRPr="006C149F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48</w:t>
            </w:r>
            <w:r w:rsidRPr="006C149F">
              <w:rPr>
                <w:rFonts w:eastAsia="Times New Roman"/>
                <w:b/>
              </w:rPr>
              <w:t> </w:t>
            </w:r>
            <w:r>
              <w:rPr>
                <w:rFonts w:eastAsia="Times New Roman"/>
                <w:b/>
              </w:rPr>
              <w:t>560</w:t>
            </w:r>
            <w:r w:rsidRPr="006C149F">
              <w:rPr>
                <w:rFonts w:eastAsia="Times New Roman"/>
                <w:b/>
              </w:rPr>
              <w:t> 000</w:t>
            </w:r>
            <w:r w:rsidRPr="00F775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(триста сорок восемь миллионов пятьсот шестьдесят тысяч </w:t>
            </w:r>
            <w:r w:rsidRPr="00B77381">
              <w:rPr>
                <w:rFonts w:eastAsia="Times New Roman"/>
              </w:rPr>
              <w:t>рублей</w:t>
            </w:r>
            <w:r>
              <w:rPr>
                <w:rFonts w:eastAsia="Times New Roman"/>
              </w:rPr>
              <w:t>).</w:t>
            </w:r>
            <w:r w:rsidRPr="00B77381">
              <w:rPr>
                <w:rFonts w:eastAsia="Times New Roman"/>
              </w:rPr>
              <w:t xml:space="preserve"> </w:t>
            </w:r>
            <w:bookmarkEnd w:id="2"/>
          </w:p>
        </w:tc>
      </w:tr>
      <w:tr w:rsidR="0066343F" w:rsidRPr="00F775C6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Величина повышения начальной цены (шаг аукциона):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Один процент от начальной цены, что составляет </w:t>
            </w:r>
            <w:r w:rsidRPr="006C149F">
              <w:rPr>
                <w:rFonts w:eastAsia="Times New Roman"/>
                <w:b/>
              </w:rPr>
              <w:t>3 </w:t>
            </w:r>
            <w:r>
              <w:rPr>
                <w:rFonts w:eastAsia="Times New Roman"/>
                <w:b/>
              </w:rPr>
              <w:t>4</w:t>
            </w:r>
            <w:r w:rsidRPr="006C149F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0</w:t>
            </w:r>
            <w:r w:rsidRPr="006C149F">
              <w:rPr>
                <w:rFonts w:eastAsia="Times New Roman"/>
                <w:b/>
              </w:rPr>
              <w:t> </w:t>
            </w:r>
            <w:r>
              <w:rPr>
                <w:rFonts w:eastAsia="Times New Roman"/>
                <w:b/>
              </w:rPr>
              <w:t>56</w:t>
            </w:r>
            <w:r w:rsidRPr="006C149F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</w:rPr>
              <w:t xml:space="preserve"> рублей (три миллиона четыреста восемьдесят тысяч  пятьсот </w:t>
            </w:r>
            <w:proofErr w:type="spellStart"/>
            <w:r>
              <w:rPr>
                <w:rFonts w:eastAsia="Times New Roman"/>
              </w:rPr>
              <w:t>шестдесят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B77381">
              <w:rPr>
                <w:rFonts w:eastAsia="Times New Roman"/>
              </w:rPr>
              <w:t>рублей</w:t>
            </w:r>
            <w:r>
              <w:rPr>
                <w:rFonts w:eastAsia="Times New Roman"/>
              </w:rPr>
              <w:t>).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 Документации и в форме договора купли-продажи, являющейся неотъемлемой частью аукционной документации.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Условие о задатке: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Задаток считается перечисленным с момента зачисления в полном объеме на указанный ниже расчетный счет (п. 5.6 Извещения). Данное </w:t>
            </w:r>
            <w:r w:rsidRPr="00B77381">
              <w:rPr>
                <w:rFonts w:eastAsia="Times New Roman"/>
              </w:rPr>
              <w:lastRenderedPageBreak/>
      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Размер задатка: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5%</w:t>
            </w:r>
            <w:r w:rsidRPr="00F775C6">
              <w:t xml:space="preserve"> </w:t>
            </w:r>
            <w:r w:rsidRPr="00B77381">
              <w:rPr>
                <w:rFonts w:eastAsia="Times New Roman"/>
              </w:rPr>
              <w:t xml:space="preserve">от начальной цены аукциона, что составляет </w:t>
            </w:r>
            <w:r>
              <w:rPr>
                <w:rFonts w:eastAsia="Times New Roman"/>
                <w:b/>
              </w:rPr>
              <w:t>17 </w:t>
            </w:r>
            <w:r w:rsidRPr="006C149F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>28</w:t>
            </w:r>
            <w:r w:rsidRPr="006C149F">
              <w:rPr>
                <w:rFonts w:eastAsia="Times New Roman"/>
                <w:b/>
              </w:rPr>
              <w:t> 000</w:t>
            </w:r>
            <w:r>
              <w:rPr>
                <w:rFonts w:eastAsia="Times New Roman"/>
              </w:rPr>
              <w:t xml:space="preserve"> (</w:t>
            </w:r>
            <w:r w:rsidRPr="00F775C6">
              <w:t xml:space="preserve">семнадцать миллионов </w:t>
            </w:r>
            <w:r>
              <w:t>четыреста двадцать восемь</w:t>
            </w:r>
            <w:r w:rsidRPr="00F775C6">
              <w:t xml:space="preserve"> тысяч</w:t>
            </w:r>
            <w:r w:rsidRPr="00B7738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)</w:t>
            </w:r>
            <w:r w:rsidRPr="00B77381">
              <w:rPr>
                <w:rFonts w:eastAsia="Times New Roman"/>
              </w:rPr>
              <w:t>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bookmarkStart w:id="3" w:name="_Ref410999703"/>
          </w:p>
        </w:tc>
        <w:bookmarkEnd w:id="3"/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Реквизиты для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«Атомный энергопромышленный комплекс»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ОГРН 1077758081664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ИНН 7706664260 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КПП 770601001, 997650001 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ОКПО 81527864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ОКАТО 45286596000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Расчетный счет 40702810838040024383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Банк ПАО Сбербанк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в  ГУ</w:t>
            </w:r>
            <w:proofErr w:type="gramEnd"/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по ЦФО, г. Москва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119017, г. Москва, ул. Б. Ордынка, д. 24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  <w:p w:rsidR="001E6A25" w:rsidRPr="002771E5" w:rsidRDefault="001E6A25" w:rsidP="001E6A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71E5">
              <w:rPr>
                <w:rFonts w:ascii="Times New Roman" w:hAnsi="Times New Roman" w:cs="Times New Roman"/>
                <w:sz w:val="28"/>
                <w:szCs w:val="28"/>
              </w:rPr>
              <w:t>119017, г. Москва, ул. Б. Ордынка, д. 24</w:t>
            </w:r>
          </w:p>
          <w:p w:rsidR="0066343F" w:rsidRPr="00B77381" w:rsidRDefault="001E6A25" w:rsidP="001E6A25">
            <w:pPr>
              <w:rPr>
                <w:highlight w:val="yellow"/>
              </w:rPr>
            </w:pPr>
            <w:r w:rsidRPr="000A6A2F">
              <w:rPr>
                <w:rFonts w:eastAsiaTheme="minorHAnsi"/>
              </w:rPr>
              <w:t>В платежном поручении в поле «назначение платежа» необходимо указать: «Задаток для участия в аукционе по продаже</w:t>
            </w:r>
            <w:r w:rsidRPr="000A6A2F">
              <w:t xml:space="preserve"> пакета обыкновенных именных бездокументарных акции</w:t>
            </w:r>
            <w:r w:rsidRPr="000A6A2F">
              <w:rPr>
                <w:rFonts w:eastAsiaTheme="minorHAnsi"/>
              </w:rPr>
              <w:t>, НДС не облагается».</w:t>
            </w:r>
            <w:bookmarkStart w:id="4" w:name="_GoBack"/>
            <w:bookmarkEnd w:id="4"/>
            <w:r w:rsidR="0066343F" w:rsidRPr="00F775C6">
              <w:rPr>
                <w:rFonts w:eastAsia="Times New Roman"/>
              </w:rPr>
              <w:t xml:space="preserve"> В платежном поручении в поле «назначение платежа» необходимо указать: «Задаток для участия в аукционе по продаже</w:t>
            </w:r>
            <w:r w:rsidR="0066343F" w:rsidRPr="00F775C6">
              <w:rPr>
                <w:b/>
              </w:rPr>
              <w:t xml:space="preserve"> пакета обыкновенных именных бездокументарных акции</w:t>
            </w:r>
            <w:r w:rsidR="0066343F" w:rsidRPr="00B77381">
              <w:rPr>
                <w:rFonts w:eastAsia="Times New Roman"/>
              </w:rPr>
              <w:t>, НДС не облагается».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Срок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Возвращение задатка: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Осуществляется в порядке, установленном в п. </w:t>
            </w:r>
            <w:r>
              <w:fldChar w:fldCharType="begin"/>
            </w:r>
            <w:r>
              <w:instrText xml:space="preserve"> REF _Ref405988528 \r \h  \* MERGEFORMAT </w:instrText>
            </w:r>
            <w:r>
              <w:fldChar w:fldCharType="separate"/>
            </w:r>
            <w:r w:rsidRPr="005B3553">
              <w:rPr>
                <w:rFonts w:eastAsia="Times New Roman"/>
              </w:rPr>
              <w:t>2.6</w:t>
            </w:r>
            <w:r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 w:rsidR="0066343F" w:rsidRPr="006F1440" w:rsidTr="00D858DF">
        <w:trPr>
          <w:trHeight w:val="250"/>
        </w:trPr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spacing w:val="-1"/>
                <w:sz w:val="32"/>
                <w:highlight w:val="yellow"/>
              </w:rPr>
            </w:pPr>
            <w:r>
              <w:rPr>
                <w:bCs/>
                <w:spacing w:val="-1"/>
              </w:rPr>
              <w:t xml:space="preserve">С момента опубликования Извещения/Документации </w:t>
            </w:r>
            <w:r w:rsidRPr="005D373E">
              <w:t>в информационно-</w:t>
            </w:r>
            <w:r w:rsidRPr="005D373E">
              <w:lastRenderedPageBreak/>
              <w:t xml:space="preserve">телекоммуникационной сети «Интернет» по </w:t>
            </w:r>
            <w:r>
              <w:t>адресу</w:t>
            </w:r>
            <w:r w:rsidRPr="005D373E">
              <w:t>:</w:t>
            </w:r>
            <w:r>
              <w:t xml:space="preserve"> </w:t>
            </w:r>
            <w:r w:rsidRPr="00355B49">
              <w:t>www.a-k-d.ru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приема заявок</w:t>
            </w:r>
            <w:r w:rsidRPr="00B77381">
              <w:rPr>
                <w:rStyle w:val="a7"/>
                <w:rFonts w:eastAsia="Times New Roman"/>
                <w:bCs/>
                <w:spacing w:val="-1"/>
              </w:rPr>
              <w:footnoteReference w:id="1"/>
            </w:r>
            <w:r w:rsidRPr="00B77381">
              <w:rPr>
                <w:rFonts w:eastAsia="Times New Roman"/>
                <w:bCs/>
                <w:spacing w:val="-1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rPr>
                <w:rFonts w:eastAsia="Times New Roman"/>
              </w:rPr>
            </w:pPr>
            <w:r>
              <w:rPr>
                <w:bCs/>
                <w:spacing w:val="-1"/>
              </w:rPr>
              <w:t>До 10:00 часов</w:t>
            </w:r>
            <w:r>
              <w:rPr>
                <w:rStyle w:val="a9"/>
                <w:rFonts w:eastAsia="Times New Roman"/>
              </w:rPr>
              <w:t xml:space="preserve"> </w:t>
            </w:r>
            <w:r>
              <w:rPr>
                <w:bCs/>
                <w:spacing w:val="-1"/>
              </w:rPr>
              <w:t>22</w:t>
            </w:r>
            <w:r w:rsidRPr="00217D21">
              <w:rPr>
                <w:bCs/>
                <w:spacing w:val="-1"/>
              </w:rPr>
              <w:t>.0</w:t>
            </w:r>
            <w:r>
              <w:rPr>
                <w:bCs/>
                <w:spacing w:val="-1"/>
              </w:rPr>
              <w:t>9</w:t>
            </w:r>
            <w:r w:rsidRPr="00217D21">
              <w:rPr>
                <w:bCs/>
                <w:spacing w:val="-1"/>
              </w:rPr>
              <w:t>.20</w:t>
            </w:r>
            <w:r>
              <w:rPr>
                <w:bCs/>
                <w:spacing w:val="-1"/>
              </w:rPr>
              <w:t>20</w:t>
            </w:r>
            <w:r w:rsidRPr="00B77381">
              <w:rPr>
                <w:rFonts w:eastAsia="Times New Roman"/>
              </w:rPr>
              <w:t xml:space="preserve"> </w:t>
            </w:r>
          </w:p>
          <w:p w:rsidR="0066343F" w:rsidRPr="00156829" w:rsidRDefault="0066343F" w:rsidP="00D858DF">
            <w:pPr>
              <w:rPr>
                <w:highlight w:val="yellow"/>
              </w:rPr>
            </w:pP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11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</w:pPr>
            <w:r w:rsidRPr="00B77381">
              <w:rPr>
                <w:rFonts w:eastAsia="Times New Roman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B77381">
              <w:rPr>
                <w:rFonts w:eastAsia="Times New Roman"/>
              </w:rPr>
              <w:t xml:space="preserve"> Документации.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Сроки рассмотрения заявок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 w:rsidRPr="00B77381">
              <w:rPr>
                <w:rFonts w:eastAsia="Times New Roman"/>
              </w:rPr>
              <w:t xml:space="preserve">не позднее </w:t>
            </w:r>
            <w:r>
              <w:rPr>
                <w:rFonts w:eastAsia="Times New Roman"/>
              </w:rPr>
              <w:t xml:space="preserve">23.59 часов </w:t>
            </w:r>
            <w:r>
              <w:t>24</w:t>
            </w:r>
            <w:r w:rsidRPr="000A3E97">
              <w:t>.0</w:t>
            </w:r>
            <w:r>
              <w:t>9</w:t>
            </w:r>
            <w:r w:rsidRPr="000A3E97">
              <w:t>.2020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оформления и размещения протокола установлен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 w:rsidRPr="005B3553">
              <w:rPr>
                <w:rFonts w:eastAsia="Times New Roman"/>
              </w:rPr>
              <w:t>3.1.3</w:t>
            </w:r>
            <w:r>
              <w:fldChar w:fldCharType="end"/>
            </w:r>
            <w:r w:rsidRPr="00B77381">
              <w:rPr>
                <w:rFonts w:eastAsia="Times New Roman"/>
              </w:rPr>
              <w:t xml:space="preserve"> Документации.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Место, дата и порядок проведения аукциона</w:t>
            </w:r>
            <w:r w:rsidRPr="00B7738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 w:rsidRPr="000A3E97">
              <w:rPr>
                <w:bCs/>
                <w:spacing w:val="-1"/>
              </w:rPr>
              <w:t>09.00</w:t>
            </w:r>
            <w:r>
              <w:rPr>
                <w:bCs/>
                <w:spacing w:val="-1"/>
              </w:rPr>
              <w:t xml:space="preserve"> (Время Московское)</w:t>
            </w:r>
            <w:r w:rsidRPr="000A3E9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</w:t>
            </w:r>
            <w:r w:rsidRPr="000A3E97">
              <w:rPr>
                <w:bCs/>
                <w:spacing w:val="-1"/>
              </w:rPr>
              <w:t>.0</w:t>
            </w:r>
            <w:r>
              <w:rPr>
                <w:bCs/>
                <w:spacing w:val="-1"/>
              </w:rPr>
              <w:t>9</w:t>
            </w:r>
            <w:r w:rsidRPr="000A3E97">
              <w:rPr>
                <w:bCs/>
                <w:spacing w:val="-1"/>
              </w:rPr>
              <w:t>.2020</w:t>
            </w:r>
            <w:r>
              <w:rPr>
                <w:rStyle w:val="a9"/>
                <w:rFonts w:eastAsia="Times New Roman"/>
              </w:rPr>
              <w:t xml:space="preserve"> </w:t>
            </w:r>
            <w:r w:rsidRPr="00B77381" w:rsidDel="00017275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В соответствии с правилами ЭТП </w:t>
            </w:r>
          </w:p>
          <w:p w:rsidR="0066343F" w:rsidRPr="00B77381" w:rsidRDefault="0066343F" w:rsidP="00D858DF">
            <w:pPr>
              <w:rPr>
                <w:rFonts w:eastAsia="Times New Roman"/>
                <w:highlight w:val="yellow"/>
              </w:rPr>
            </w:pP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pStyle w:val="Default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на электронной торговой площадке: (ООО «АКД» www.a-k-d.ru) (далее – ЭТП) 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Аукцион проводится в электронной форме на </w:t>
            </w:r>
            <w:r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</w:t>
            </w:r>
            <w:r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проведения процедуры </w:t>
            </w:r>
            <w:r>
              <w:t>работы ЭТП (с указанными правилами можно ознакомиться на сайте ЭТП).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 w:rsidRPr="005B3553">
              <w:rPr>
                <w:rFonts w:eastAsia="Times New Roman"/>
              </w:rPr>
              <w:t>3.2.5</w:t>
            </w:r>
            <w:r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 xml:space="preserve">Порядок ознакомления с документацией, в </w:t>
            </w:r>
            <w:proofErr w:type="spellStart"/>
            <w:r w:rsidRPr="00B77381">
              <w:rPr>
                <w:rFonts w:ascii="Times New Roman" w:eastAsia="Times New Roman" w:hAnsi="Times New Roman"/>
                <w:sz w:val="28"/>
              </w:rPr>
              <w:t>т.ч</w:t>
            </w:r>
            <w:proofErr w:type="spellEnd"/>
            <w:r w:rsidRPr="00B77381">
              <w:rPr>
                <w:rFonts w:ascii="Times New Roman" w:eastAsia="Times New Roman" w:hAnsi="Times New Roman"/>
                <w:sz w:val="28"/>
              </w:rPr>
              <w:t>. формами документов и условиями аукциона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66343F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</w:t>
            </w:r>
            <w:r w:rsidRPr="00B77381">
              <w:rPr>
                <w:rFonts w:eastAsia="Times New Roman"/>
              </w:rPr>
              <w:lastRenderedPageBreak/>
              <w:t>«Интернет» по следующим адресам:</w:t>
            </w:r>
            <w:r>
              <w:t xml:space="preserve"> www.a-k-d.ru, </w:t>
            </w:r>
            <w:proofErr w:type="spellStart"/>
            <w:r>
              <w:t>Атомпроперти</w:t>
            </w:r>
            <w:proofErr w:type="spellEnd"/>
            <w:r w:rsidRPr="00B77381">
              <w:rPr>
                <w:rFonts w:eastAsia="Times New Roman"/>
              </w:rPr>
              <w:t xml:space="preserve">. </w:t>
            </w:r>
          </w:p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получения Документации на </w:t>
            </w:r>
            <w:r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определяется правилами </w:t>
            </w:r>
            <w:r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66343F" w:rsidRPr="009E4E7B" w:rsidRDefault="0066343F" w:rsidP="00D858DF">
            <w:r w:rsidRPr="00E20817">
              <w:t>В сети «Интернет» - в любое время с даты размещения</w:t>
            </w:r>
          </w:p>
          <w:p w:rsidR="0066343F" w:rsidRPr="00B77381" w:rsidRDefault="0066343F" w:rsidP="00D858DF">
            <w:pPr>
              <w:rPr>
                <w:highlight w:val="yellow"/>
              </w:rPr>
            </w:pPr>
            <w:r w:rsidRPr="00E20817">
              <w:t xml:space="preserve">По адресу Организатора - с </w:t>
            </w:r>
            <w:r>
              <w:t>09:00</w:t>
            </w:r>
            <w:r w:rsidRPr="00E20817">
              <w:t xml:space="preserve"> </w:t>
            </w:r>
            <w:r>
              <w:t>д</w:t>
            </w:r>
            <w:r w:rsidRPr="00E20817">
              <w:t xml:space="preserve">о </w:t>
            </w:r>
            <w:r>
              <w:t>18:00</w:t>
            </w:r>
            <w:r w:rsidRPr="00E20817">
              <w:t xml:space="preserve"> в рабочие дни</w:t>
            </w:r>
            <w:r>
              <w:t>,   в пятницу с 09</w:t>
            </w:r>
            <w:r w:rsidRPr="00441E6A">
              <w:t>:00 до 1</w:t>
            </w:r>
            <w:r>
              <w:t>6</w:t>
            </w:r>
            <w:r w:rsidRPr="00441E6A">
              <w:t>:45</w:t>
            </w:r>
            <w:r>
              <w:t>.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D9D9D9"/>
          </w:tcPr>
          <w:p w:rsidR="0066343F" w:rsidRPr="00B77381" w:rsidRDefault="0066343F" w:rsidP="0066343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обжалования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Лица, имеющие право на обжалование действий (бездействий) организатора, </w:t>
            </w:r>
            <w:r>
              <w:rPr>
                <w:rFonts w:eastAsia="Times New Roman"/>
              </w:rPr>
              <w:t>собственника</w:t>
            </w:r>
            <w:r w:rsidRPr="00B77381">
              <w:rPr>
                <w:rFonts w:eastAsia="Times New Roman"/>
              </w:rPr>
              <w:t>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Любой Претендент, участник аукциона</w:t>
            </w:r>
            <w:r>
              <w:rPr>
                <w:rFonts w:eastAsia="Times New Roman"/>
              </w:rPr>
              <w:t>.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Центральный арбитражный комитет </w:t>
            </w:r>
            <w:proofErr w:type="spellStart"/>
            <w:r w:rsidRPr="00B77381">
              <w:rPr>
                <w:rFonts w:eastAsia="Times New Roman"/>
              </w:rPr>
              <w:t>Госкорпорации</w:t>
            </w:r>
            <w:proofErr w:type="spellEnd"/>
            <w:r w:rsidRPr="00B77381">
              <w:rPr>
                <w:rFonts w:eastAsia="Times New Roman"/>
              </w:rPr>
              <w:t xml:space="preserve"> «</w:t>
            </w:r>
            <w:proofErr w:type="spellStart"/>
            <w:r w:rsidRPr="00B77381">
              <w:rPr>
                <w:rFonts w:eastAsia="Times New Roman"/>
              </w:rPr>
              <w:t>Росатом</w:t>
            </w:r>
            <w:proofErr w:type="spellEnd"/>
            <w:r w:rsidRPr="00B77381">
              <w:rPr>
                <w:rFonts w:eastAsia="Times New Roman"/>
              </w:rPr>
              <w:t>»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831F06" w:rsidP="00D858DF">
            <w:pPr>
              <w:rPr>
                <w:rFonts w:eastAsia="Times New Roman"/>
              </w:rPr>
            </w:pPr>
            <w:hyperlink r:id="rId7" w:history="1">
              <w:r w:rsidR="0066343F" w:rsidRPr="00B77381">
                <w:rPr>
                  <w:rStyle w:val="a4"/>
                  <w:rFonts w:eastAsia="Times New Roman"/>
                </w:rPr>
                <w:t>arbitration@rosatom.ru</w:t>
              </w:r>
            </w:hyperlink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66343F" w:rsidRPr="006F1440" w:rsidTr="00D858DF">
        <w:tc>
          <w:tcPr>
            <w:tcW w:w="675" w:type="dxa"/>
            <w:shd w:val="clear" w:color="auto" w:fill="auto"/>
          </w:tcPr>
          <w:p w:rsidR="0066343F" w:rsidRPr="00B77381" w:rsidRDefault="0066343F" w:rsidP="0066343F">
            <w:pPr>
              <w:pStyle w:val="a8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:rsidR="0066343F" w:rsidRPr="00B77381" w:rsidRDefault="0066343F" w:rsidP="00D858D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Содержится в 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6343F" w:rsidRPr="006F1440" w:rsidTr="00D858DF">
        <w:tc>
          <w:tcPr>
            <w:tcW w:w="10137" w:type="dxa"/>
            <w:gridSpan w:val="3"/>
            <w:shd w:val="clear" w:color="auto" w:fill="auto"/>
          </w:tcPr>
          <w:p w:rsidR="0066343F" w:rsidRPr="00B77381" w:rsidRDefault="0066343F" w:rsidP="00D858DF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Бухгалтерский баланс и отчет о финансовых результатах по формам, предусмотренным действующим законодательством РФ, размер обязательств общества перед бюджетами разных уровней и государственными внебюджетными фондам приведены в Приложении №6 к Документации об аукционе </w:t>
            </w:r>
            <w:r>
              <w:t>.</w:t>
            </w:r>
          </w:p>
        </w:tc>
      </w:tr>
    </w:tbl>
    <w:p w:rsidR="0066343F" w:rsidRDefault="0066343F" w:rsidP="0066343F">
      <w:pPr>
        <w:pStyle w:val="11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</w:pPr>
    </w:p>
    <w:p w:rsidR="00D57423" w:rsidRDefault="0066343F" w:rsidP="0066343F">
      <w:pPr>
        <w:ind w:left="-851"/>
      </w:pPr>
      <w:r>
        <w:t xml:space="preserve">           </w:t>
      </w:r>
      <w:r w:rsidRPr="006F1440"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D57423" w:rsidSect="0066343F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06" w:rsidRDefault="00831F06" w:rsidP="0066343F">
      <w:r>
        <w:separator/>
      </w:r>
    </w:p>
  </w:endnote>
  <w:endnote w:type="continuationSeparator" w:id="0">
    <w:p w:rsidR="00831F06" w:rsidRDefault="00831F06" w:rsidP="0066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06" w:rsidRDefault="00831F06" w:rsidP="0066343F">
      <w:r>
        <w:separator/>
      </w:r>
    </w:p>
  </w:footnote>
  <w:footnote w:type="continuationSeparator" w:id="0">
    <w:p w:rsidR="00831F06" w:rsidRDefault="00831F06" w:rsidP="0066343F">
      <w:r>
        <w:continuationSeparator/>
      </w:r>
    </w:p>
  </w:footnote>
  <w:footnote w:id="1">
    <w:p w:rsidR="0066343F" w:rsidRDefault="0066343F" w:rsidP="0066343F">
      <w:pPr>
        <w:pStyle w:val="a5"/>
      </w:pPr>
      <w:r>
        <w:rPr>
          <w:rStyle w:val="a7"/>
        </w:rPr>
        <w:footnoteRef/>
      </w:r>
      <w:r>
        <w:t xml:space="preserve">  срок устанавливается не позднее чем за 5 рабочих дней до даты проведения аукциона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C"/>
    <w:rsid w:val="001A7CC1"/>
    <w:rsid w:val="001E6A25"/>
    <w:rsid w:val="00254C0C"/>
    <w:rsid w:val="00315661"/>
    <w:rsid w:val="0066343F"/>
    <w:rsid w:val="00831F06"/>
    <w:rsid w:val="00A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FC14-DFA6-40CF-946B-1896392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43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6343F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43F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63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0"/>
    <w:rsid w:val="0066343F"/>
    <w:pPr>
      <w:ind w:left="720"/>
    </w:pPr>
  </w:style>
  <w:style w:type="character" w:styleId="a4">
    <w:name w:val="Hyperlink"/>
    <w:uiPriority w:val="99"/>
    <w:rsid w:val="0066343F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rsid w:val="0066343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634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6343F"/>
    <w:rPr>
      <w:rFonts w:cs="Times New Roman"/>
      <w:vertAlign w:val="superscript"/>
    </w:rPr>
  </w:style>
  <w:style w:type="paragraph" w:styleId="a8">
    <w:name w:val="List Paragraph"/>
    <w:basedOn w:val="a0"/>
    <w:uiPriority w:val="34"/>
    <w:qFormat/>
    <w:rsid w:val="0066343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66343F"/>
    <w:pPr>
      <w:numPr>
        <w:ilvl w:val="2"/>
        <w:numId w:val="1"/>
      </w:numPr>
    </w:pPr>
  </w:style>
  <w:style w:type="character" w:styleId="a9">
    <w:name w:val="Placeholder Text"/>
    <w:uiPriority w:val="99"/>
    <w:semiHidden/>
    <w:rsid w:val="0066343F"/>
    <w:rPr>
      <w:color w:val="808080"/>
    </w:rPr>
  </w:style>
  <w:style w:type="paragraph" w:customStyle="1" w:styleId="aa">
    <w:name w:val="Текст таблицы"/>
    <w:basedOn w:val="a0"/>
    <w:qFormat/>
    <w:rsid w:val="0066343F"/>
    <w:pPr>
      <w:widowControl w:val="0"/>
      <w:ind w:firstLine="709"/>
      <w:jc w:val="left"/>
    </w:pPr>
    <w:rPr>
      <w:rFonts w:ascii="Arial" w:eastAsia="Times New Roman" w:hAnsi="Arial"/>
      <w:color w:val="000000"/>
      <w:sz w:val="20"/>
      <w:szCs w:val="20"/>
    </w:rPr>
  </w:style>
  <w:style w:type="paragraph" w:styleId="ab">
    <w:name w:val="Plain Text"/>
    <w:basedOn w:val="a0"/>
    <w:link w:val="ac"/>
    <w:uiPriority w:val="99"/>
    <w:semiHidden/>
    <w:unhideWhenUsed/>
    <w:rsid w:val="001E6A25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1"/>
    <w:link w:val="ab"/>
    <w:uiPriority w:val="99"/>
    <w:semiHidden/>
    <w:rsid w:val="001E6A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4DA79B564451AAC4A0D40BCB45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B64FC-477A-4817-87DC-ABE5FC9D4206}"/>
      </w:docPartPr>
      <w:docPartBody>
        <w:p w:rsidR="00C82D7E" w:rsidRDefault="00F364CD" w:rsidP="00F364CD">
          <w:pPr>
            <w:pStyle w:val="4C64DA79B564451AAC4A0D40BCB4512D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62396B8685D4C8392CF46CD6606A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A8020-568A-401F-877D-3E3EA6B5810E}"/>
      </w:docPartPr>
      <w:docPartBody>
        <w:p w:rsidR="00C82D7E" w:rsidRDefault="00F364CD" w:rsidP="00F364CD">
          <w:pPr>
            <w:pStyle w:val="A62396B8685D4C8392CF46CD6606AF6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A8B22EED2054FFBA00277D0F59DF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FC934-DEB0-446A-8A1C-5FD12906E0FA}"/>
      </w:docPartPr>
      <w:docPartBody>
        <w:p w:rsidR="00C82D7E" w:rsidRDefault="00F364CD" w:rsidP="00F364CD">
          <w:pPr>
            <w:pStyle w:val="7A8B22EED2054FFBA00277D0F59DF6E0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695E14A4B704680BEEFBCD6E02A9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07754-1F59-4A27-B675-C279112E031C}"/>
      </w:docPartPr>
      <w:docPartBody>
        <w:p w:rsidR="00C82D7E" w:rsidRDefault="00F364CD" w:rsidP="00F364CD">
          <w:pPr>
            <w:pStyle w:val="A695E14A4B704680BEEFBCD6E02A9BD0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D"/>
    <w:rsid w:val="006E5498"/>
    <w:rsid w:val="00780A3A"/>
    <w:rsid w:val="00C82D7E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4CD"/>
    <w:rPr>
      <w:color w:val="808080"/>
    </w:rPr>
  </w:style>
  <w:style w:type="paragraph" w:customStyle="1" w:styleId="4C64DA79B564451AAC4A0D40BCB4512D">
    <w:name w:val="4C64DA79B564451AAC4A0D40BCB4512D"/>
    <w:rsid w:val="00F364CD"/>
  </w:style>
  <w:style w:type="paragraph" w:customStyle="1" w:styleId="A62396B8685D4C8392CF46CD6606AF62">
    <w:name w:val="A62396B8685D4C8392CF46CD6606AF62"/>
    <w:rsid w:val="00F364CD"/>
  </w:style>
  <w:style w:type="paragraph" w:customStyle="1" w:styleId="7A8B22EED2054FFBA00277D0F59DF6E0">
    <w:name w:val="7A8B22EED2054FFBA00277D0F59DF6E0"/>
    <w:rsid w:val="00F364CD"/>
  </w:style>
  <w:style w:type="paragraph" w:customStyle="1" w:styleId="A695E14A4B704680BEEFBCD6E02A9BD0">
    <w:name w:val="A695E14A4B704680BEEFBCD6E02A9BD0"/>
    <w:rsid w:val="00F36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7427</Characters>
  <Application>Microsoft Office Word</Application>
  <DocSecurity>0</DocSecurity>
  <Lines>61</Lines>
  <Paragraphs>17</Paragraphs>
  <ScaleCrop>false</ScaleCrop>
  <Company>VNIPIET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Рубисова Татьяна Николаевна</dc:creator>
  <cp:keywords/>
  <dc:description/>
  <cp:lastModifiedBy>Рубисова Татьяна Николаевна</cp:lastModifiedBy>
  <cp:revision>3</cp:revision>
  <dcterms:created xsi:type="dcterms:W3CDTF">2020-08-04T14:01:00Z</dcterms:created>
  <dcterms:modified xsi:type="dcterms:W3CDTF">2020-09-14T10:59:00Z</dcterms:modified>
</cp:coreProperties>
</file>